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80180" w14:textId="77777777" w:rsidR="005C7C53" w:rsidRDefault="005C7C53">
      <w:pPr>
        <w:spacing w:after="240"/>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5C7C53" w14:paraId="51D80182" w14:textId="77777777">
        <w:tc>
          <w:tcPr>
            <w:tcW w:w="9026" w:type="dxa"/>
            <w:shd w:val="clear" w:color="auto" w:fill="auto"/>
            <w:tcMar>
              <w:top w:w="100" w:type="dxa"/>
              <w:left w:w="100" w:type="dxa"/>
              <w:bottom w:w="100" w:type="dxa"/>
              <w:right w:w="100" w:type="dxa"/>
            </w:tcMar>
          </w:tcPr>
          <w:p w14:paraId="51D80181" w14:textId="77777777" w:rsidR="005C7C53" w:rsidRDefault="002416A4">
            <w:pPr>
              <w:widowControl w:val="0"/>
              <w:spacing w:after="0"/>
              <w:rPr>
                <w:rFonts w:ascii="Arial" w:eastAsia="Arial" w:hAnsi="Arial" w:cs="Arial"/>
                <w:b/>
                <w:highlight w:val="cyan"/>
              </w:rPr>
            </w:pPr>
            <w:r w:rsidRPr="002416A4">
              <w:rPr>
                <w:rFonts w:ascii="Arial" w:eastAsia="Arial" w:hAnsi="Arial" w:cs="Arial"/>
                <w:b/>
              </w:rPr>
              <w:t>PLEASE RETAIN A COPY OF THIS SCHEDULE AS THIS FORMS PART OF YOUR CALL-OFF CONTRACT</w:t>
            </w:r>
          </w:p>
        </w:tc>
      </w:tr>
    </w:tbl>
    <w:p w14:paraId="51D80183" w14:textId="77777777" w:rsidR="005C7C53" w:rsidRDefault="005C7C53">
      <w:pPr>
        <w:spacing w:after="240"/>
        <w:jc w:val="both"/>
        <w:rPr>
          <w:rFonts w:ascii="Arial" w:eastAsia="Arial" w:hAnsi="Arial" w:cs="Arial"/>
          <w:b/>
          <w:sz w:val="36"/>
          <w:szCs w:val="36"/>
        </w:rPr>
      </w:pPr>
    </w:p>
    <w:p w14:paraId="51D80184" w14:textId="77777777" w:rsidR="005C7C53" w:rsidRDefault="002416A4">
      <w:pPr>
        <w:keepNext/>
        <w:rPr>
          <w:rFonts w:ascii="Arial" w:eastAsia="Arial" w:hAnsi="Arial" w:cs="Arial"/>
          <w:b/>
          <w:sz w:val="36"/>
          <w:szCs w:val="36"/>
        </w:rPr>
      </w:pPr>
      <w:r>
        <w:rPr>
          <w:rFonts w:ascii="Arial" w:eastAsia="Arial" w:hAnsi="Arial" w:cs="Arial"/>
          <w:b/>
          <w:sz w:val="36"/>
          <w:szCs w:val="36"/>
        </w:rPr>
        <w:t xml:space="preserve">Call-Off Schedule 17 (MOD Terms) </w:t>
      </w:r>
    </w:p>
    <w:p w14:paraId="51D80185" w14:textId="77777777" w:rsidR="005C7C53" w:rsidRDefault="002416A4">
      <w:pPr>
        <w:keepNext/>
        <w:numPr>
          <w:ilvl w:val="0"/>
          <w:numId w:val="4"/>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51D80186" w14:textId="77777777" w:rsidR="005C7C53" w:rsidRDefault="002416A4">
      <w:pPr>
        <w:keepNext/>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5C7C53" w14:paraId="51D8018A" w14:textId="77777777">
        <w:tc>
          <w:tcPr>
            <w:tcW w:w="3422" w:type="dxa"/>
          </w:tcPr>
          <w:p w14:paraId="51D80187" w14:textId="77777777" w:rsidR="005C7C53" w:rsidRDefault="002416A4">
            <w:pPr>
              <w:rPr>
                <w:rFonts w:ascii="Arial" w:eastAsia="Arial" w:hAnsi="Arial" w:cs="Arial"/>
                <w:b/>
                <w:sz w:val="24"/>
                <w:szCs w:val="24"/>
              </w:rPr>
            </w:pPr>
            <w:r>
              <w:rPr>
                <w:rFonts w:ascii="Arial" w:eastAsia="Arial" w:hAnsi="Arial" w:cs="Arial"/>
                <w:b/>
                <w:sz w:val="24"/>
                <w:szCs w:val="24"/>
              </w:rPr>
              <w:t>"MOD Terms and Conditions"</w:t>
            </w:r>
          </w:p>
        </w:tc>
        <w:tc>
          <w:tcPr>
            <w:tcW w:w="4596" w:type="dxa"/>
          </w:tcPr>
          <w:p w14:paraId="51D80188" w14:textId="77777777" w:rsidR="005C7C53" w:rsidRDefault="002416A4">
            <w:pPr>
              <w:rPr>
                <w:rFonts w:ascii="Arial" w:eastAsia="Arial" w:hAnsi="Arial" w:cs="Arial"/>
                <w:sz w:val="24"/>
                <w:szCs w:val="24"/>
              </w:rPr>
            </w:pPr>
            <w:r>
              <w:rPr>
                <w:rFonts w:ascii="Arial" w:eastAsia="Arial" w:hAnsi="Arial" w:cs="Arial"/>
                <w:sz w:val="24"/>
                <w:szCs w:val="24"/>
              </w:rPr>
              <w:t>the terms and conditions listed in this Schedule;</w:t>
            </w:r>
          </w:p>
          <w:p w14:paraId="51D80189" w14:textId="77777777" w:rsidR="005C7C53" w:rsidRDefault="005C7C53">
            <w:pPr>
              <w:rPr>
                <w:rFonts w:ascii="Arial" w:eastAsia="Arial" w:hAnsi="Arial" w:cs="Arial"/>
                <w:b/>
                <w:sz w:val="24"/>
                <w:szCs w:val="24"/>
              </w:rPr>
            </w:pPr>
          </w:p>
        </w:tc>
      </w:tr>
      <w:tr w:rsidR="005C7C53" w14:paraId="51D8018E" w14:textId="77777777">
        <w:tc>
          <w:tcPr>
            <w:tcW w:w="3422" w:type="dxa"/>
          </w:tcPr>
          <w:p w14:paraId="51D8018B" w14:textId="77777777" w:rsidR="005C7C53" w:rsidRDefault="002416A4">
            <w:pPr>
              <w:rPr>
                <w:rFonts w:ascii="Arial" w:eastAsia="Arial" w:hAnsi="Arial" w:cs="Arial"/>
                <w:b/>
                <w:sz w:val="24"/>
                <w:szCs w:val="24"/>
              </w:rPr>
            </w:pPr>
            <w:r>
              <w:rPr>
                <w:rFonts w:ascii="Arial" w:eastAsia="Arial" w:hAnsi="Arial" w:cs="Arial"/>
                <w:b/>
                <w:sz w:val="24"/>
                <w:szCs w:val="24"/>
              </w:rPr>
              <w:t>"MOD Site"</w:t>
            </w:r>
          </w:p>
        </w:tc>
        <w:tc>
          <w:tcPr>
            <w:tcW w:w="4596" w:type="dxa"/>
          </w:tcPr>
          <w:p w14:paraId="51D8018C" w14:textId="77777777" w:rsidR="005C7C53" w:rsidRDefault="002416A4">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14:paraId="51D8018D" w14:textId="77777777" w:rsidR="005C7C53" w:rsidRDefault="005C7C53">
            <w:pPr>
              <w:rPr>
                <w:rFonts w:ascii="Arial" w:eastAsia="Arial" w:hAnsi="Arial" w:cs="Arial"/>
                <w:b/>
                <w:sz w:val="24"/>
                <w:szCs w:val="24"/>
              </w:rPr>
            </w:pPr>
          </w:p>
        </w:tc>
      </w:tr>
      <w:tr w:rsidR="005C7C53" w14:paraId="51D80191" w14:textId="77777777">
        <w:tc>
          <w:tcPr>
            <w:tcW w:w="3422" w:type="dxa"/>
          </w:tcPr>
          <w:p w14:paraId="51D8018F" w14:textId="77777777" w:rsidR="005C7C53" w:rsidRDefault="002416A4">
            <w:pPr>
              <w:rPr>
                <w:rFonts w:ascii="Arial" w:eastAsia="Arial" w:hAnsi="Arial" w:cs="Arial"/>
                <w:b/>
                <w:sz w:val="24"/>
                <w:szCs w:val="24"/>
              </w:rPr>
            </w:pPr>
            <w:r>
              <w:rPr>
                <w:rFonts w:ascii="Arial" w:eastAsia="Arial" w:hAnsi="Arial" w:cs="Arial"/>
                <w:b/>
                <w:sz w:val="24"/>
                <w:szCs w:val="24"/>
              </w:rPr>
              <w:t>"Officer in charge"</w:t>
            </w:r>
          </w:p>
        </w:tc>
        <w:tc>
          <w:tcPr>
            <w:tcW w:w="4596" w:type="dxa"/>
          </w:tcPr>
          <w:p w14:paraId="51D80190" w14:textId="77777777" w:rsidR="005C7C53" w:rsidRDefault="002416A4">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14:paraId="51D80192" w14:textId="77777777" w:rsidR="005C7C53" w:rsidRDefault="002416A4">
      <w:pPr>
        <w:keepNext/>
        <w:numPr>
          <w:ilvl w:val="0"/>
          <w:numId w:val="4"/>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Access to MOD sites</w:t>
      </w:r>
    </w:p>
    <w:p w14:paraId="51D80193"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14:paraId="51D80194"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bookmarkStart w:id="0" w:name="_GoBack"/>
      <w:bookmarkEnd w:id="0"/>
    </w:p>
    <w:p w14:paraId="51D80195"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w:t>
      </w:r>
      <w:r>
        <w:rPr>
          <w:rFonts w:ascii="Arial" w:eastAsia="Arial" w:hAnsi="Arial" w:cs="Arial"/>
          <w:color w:val="000000"/>
          <w:sz w:val="24"/>
          <w:szCs w:val="24"/>
        </w:rPr>
        <w:lastRenderedPageBreak/>
        <w:t>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51D80196"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1D80197"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51D80198"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1D80199"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1D8019A" w14:textId="77777777" w:rsidR="005C7C53" w:rsidRDefault="002416A4">
      <w:pPr>
        <w:numPr>
          <w:ilvl w:val="1"/>
          <w:numId w:val="4"/>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w:t>
      </w:r>
      <w:r>
        <w:rPr>
          <w:rFonts w:ascii="Arial" w:eastAsia="Arial" w:hAnsi="Arial" w:cs="Arial"/>
          <w:color w:val="000000"/>
          <w:sz w:val="24"/>
          <w:szCs w:val="24"/>
        </w:rPr>
        <w:lastRenderedPageBreak/>
        <w:t>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14:paraId="51D8019B" w14:textId="77777777" w:rsidR="005C7C53" w:rsidRDefault="002416A4">
      <w:pPr>
        <w:pStyle w:val="Heading1"/>
        <w:numPr>
          <w:ilvl w:val="0"/>
          <w:numId w:val="4"/>
        </w:numPr>
        <w:rPr>
          <w:rFonts w:ascii="Arial" w:eastAsia="Arial" w:hAnsi="Arial" w:cs="Arial"/>
          <w:sz w:val="24"/>
          <w:szCs w:val="24"/>
        </w:rPr>
      </w:pPr>
      <w:r>
        <w:rPr>
          <w:rFonts w:ascii="Arial" w:eastAsia="Arial" w:hAnsi="Arial" w:cs="Arial"/>
          <w:sz w:val="24"/>
          <w:szCs w:val="24"/>
        </w:rPr>
        <w:t>DEFCONS and DEFFORMS</w:t>
      </w:r>
    </w:p>
    <w:p w14:paraId="51D8019C" w14:textId="77777777" w:rsidR="005C7C53" w:rsidRDefault="002416A4">
      <w:pPr>
        <w:pStyle w:val="Heading2"/>
        <w:numPr>
          <w:ilvl w:val="1"/>
          <w:numId w:val="4"/>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this Contract.  </w:t>
      </w:r>
    </w:p>
    <w:p w14:paraId="51D8019D" w14:textId="77777777" w:rsidR="005C7C53" w:rsidRDefault="002416A4">
      <w:pPr>
        <w:pStyle w:val="Heading2"/>
        <w:numPr>
          <w:ilvl w:val="1"/>
          <w:numId w:val="4"/>
        </w:numPr>
        <w:jc w:val="left"/>
        <w:rPr>
          <w:rFonts w:ascii="Arial" w:eastAsia="Arial" w:hAnsi="Arial" w:cs="Arial"/>
          <w:sz w:val="24"/>
          <w:szCs w:val="24"/>
        </w:rPr>
      </w:pPr>
      <w:r>
        <w:rPr>
          <w:rFonts w:ascii="Arial" w:eastAsia="Arial" w:hAnsi="Arial" w:cs="Arial"/>
          <w:sz w:val="24"/>
          <w:szCs w:val="24"/>
        </w:rPr>
        <w:t>Where a DEFCON or DEFORM is updated or replaced the reference shall be taken as referring to the updated or replacement DEFCON or DEFORM from time to time.</w:t>
      </w:r>
    </w:p>
    <w:p w14:paraId="51D8019E" w14:textId="77777777" w:rsidR="005C7C53" w:rsidRDefault="002416A4">
      <w:pPr>
        <w:pStyle w:val="Heading2"/>
        <w:numPr>
          <w:ilvl w:val="1"/>
          <w:numId w:val="4"/>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14:paraId="51D8019F" w14:textId="77777777" w:rsidR="005C7C53" w:rsidRDefault="002416A4">
      <w:pPr>
        <w:pStyle w:val="Heading1"/>
        <w:numPr>
          <w:ilvl w:val="0"/>
          <w:numId w:val="4"/>
        </w:numPr>
        <w:rPr>
          <w:rFonts w:ascii="Arial" w:eastAsia="Arial" w:hAnsi="Arial" w:cs="Arial"/>
          <w:sz w:val="24"/>
          <w:szCs w:val="24"/>
        </w:rPr>
      </w:pPr>
      <w:r>
        <w:rPr>
          <w:rFonts w:ascii="Arial" w:eastAsia="Arial" w:hAnsi="Arial" w:cs="Arial"/>
          <w:sz w:val="24"/>
          <w:szCs w:val="24"/>
        </w:rPr>
        <w:t>Authorisation by the Crown for use of third party intellectual property rights</w:t>
      </w:r>
    </w:p>
    <w:p w14:paraId="51D801A0" w14:textId="77777777" w:rsidR="005C7C53" w:rsidRDefault="002416A4">
      <w:pPr>
        <w:pStyle w:val="Heading2"/>
        <w:numPr>
          <w:ilvl w:val="1"/>
          <w:numId w:val="4"/>
        </w:numPr>
        <w:jc w:val="left"/>
        <w:rPr>
          <w:rFonts w:ascii="Arial" w:eastAsia="Arial" w:hAnsi="Arial" w:cs="Arial"/>
          <w:sz w:val="24"/>
          <w:szCs w:val="24"/>
        </w:rPr>
      </w:pPr>
      <w:r>
        <w:rPr>
          <w:rFonts w:ascii="Arial" w:eastAsia="Arial" w:hAnsi="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14:paraId="51D801A1" w14:textId="77777777" w:rsidR="005C7C53" w:rsidRDefault="002416A4">
      <w:pPr>
        <w:rPr>
          <w:rFonts w:ascii="Arial" w:eastAsia="Arial" w:hAnsi="Arial" w:cs="Arial"/>
          <w:b/>
          <w:sz w:val="24"/>
          <w:szCs w:val="24"/>
        </w:rPr>
      </w:pPr>
      <w:r>
        <w:br w:type="page"/>
      </w:r>
    </w:p>
    <w:p w14:paraId="51D801A2" w14:textId="77777777" w:rsidR="005C7C53" w:rsidRDefault="005C7C53">
      <w:pPr>
        <w:rPr>
          <w:rFonts w:ascii="Arial" w:eastAsia="Arial" w:hAnsi="Arial" w:cs="Arial"/>
          <w:b/>
          <w:sz w:val="36"/>
          <w:szCs w:val="36"/>
        </w:rPr>
      </w:pPr>
    </w:p>
    <w:p w14:paraId="51D801A3" w14:textId="77777777" w:rsidR="005C7C53" w:rsidRDefault="002416A4">
      <w:pPr>
        <w:rPr>
          <w:rFonts w:ascii="Arial" w:eastAsia="Arial" w:hAnsi="Arial" w:cs="Arial"/>
          <w:b/>
          <w:sz w:val="36"/>
          <w:szCs w:val="36"/>
        </w:rPr>
      </w:pPr>
      <w:r>
        <w:rPr>
          <w:rFonts w:ascii="Arial" w:eastAsia="Arial" w:hAnsi="Arial" w:cs="Arial"/>
          <w:b/>
          <w:sz w:val="36"/>
          <w:szCs w:val="36"/>
        </w:rPr>
        <w:t>ANNEX 1 - DEFCONS &amp; DEFFORMS</w:t>
      </w:r>
    </w:p>
    <w:p w14:paraId="51D801A4" w14:textId="77777777" w:rsidR="005C7C53" w:rsidRDefault="005C7C53">
      <w:pPr>
        <w:spacing w:after="0"/>
        <w:ind w:left="720"/>
        <w:rPr>
          <w:rFonts w:ascii="Arial" w:eastAsia="Arial" w:hAnsi="Arial" w:cs="Arial"/>
          <w:color w:val="000000"/>
          <w:sz w:val="24"/>
          <w:szCs w:val="24"/>
        </w:rPr>
      </w:pPr>
    </w:p>
    <w:p w14:paraId="51D801A5" w14:textId="77777777" w:rsidR="005C7C53" w:rsidRDefault="002416A4">
      <w:pPr>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 xml:space="preserve">The full text of Defence Conditions (DEFCONs) and Defence Forms (DEFFORMS) are available electronically via </w:t>
      </w:r>
      <w:hyperlink r:id="rId8">
        <w:r>
          <w:rPr>
            <w:rFonts w:ascii="Arial" w:eastAsia="Arial" w:hAnsi="Arial" w:cs="Arial"/>
            <w:color w:val="0000FF"/>
            <w:sz w:val="24"/>
            <w:szCs w:val="24"/>
            <w:u w:val="single"/>
          </w:rPr>
          <w:t>https://www.gov.uk/guidance/knowledge-in-defence-kid</w:t>
        </w:r>
      </w:hyperlink>
      <w:r>
        <w:rPr>
          <w:rFonts w:ascii="Arial" w:eastAsia="Arial" w:hAnsi="Arial" w:cs="Arial"/>
          <w:color w:val="000000"/>
          <w:sz w:val="24"/>
          <w:szCs w:val="24"/>
        </w:rPr>
        <w:t>.</w:t>
      </w:r>
    </w:p>
    <w:p w14:paraId="51D801A6" w14:textId="77777777" w:rsidR="005C7C53" w:rsidRDefault="002416A4">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contract:</w:t>
      </w:r>
    </w:p>
    <w:p w14:paraId="51D801A7" w14:textId="77777777" w:rsidR="005C7C53" w:rsidRDefault="002416A4">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14:paraId="51D801A8" w14:textId="77777777" w:rsidR="005C7C53" w:rsidRDefault="005C7C53">
      <w:pPr>
        <w:spacing w:after="0"/>
        <w:ind w:left="720"/>
        <w:rPr>
          <w:rFonts w:ascii="Arial" w:eastAsia="Arial" w:hAnsi="Arial" w:cs="Arial"/>
          <w:color w:val="000000"/>
          <w:sz w:val="24"/>
          <w:szCs w:val="24"/>
        </w:rPr>
      </w:pPr>
    </w:p>
    <w:tbl>
      <w:tblPr>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5C7C53" w14:paraId="51D801AC" w14:textId="77777777">
        <w:tc>
          <w:tcPr>
            <w:tcW w:w="2870" w:type="dxa"/>
          </w:tcPr>
          <w:p w14:paraId="51D801A9" w14:textId="77777777" w:rsidR="005C7C53" w:rsidRDefault="002416A4">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14:paraId="51D801AA" w14:textId="77777777" w:rsidR="005C7C53" w:rsidRDefault="002416A4">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14:paraId="51D801AB" w14:textId="77777777" w:rsidR="005C7C53" w:rsidRDefault="002416A4">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5C7C53" w14:paraId="51D801B0" w14:textId="77777777">
        <w:tc>
          <w:tcPr>
            <w:tcW w:w="2870" w:type="dxa"/>
          </w:tcPr>
          <w:p w14:paraId="51D801AD" w14:textId="77777777" w:rsidR="005C7C53" w:rsidRDefault="005C7C53">
            <w:pPr>
              <w:spacing w:after="120"/>
              <w:rPr>
                <w:rFonts w:ascii="Arial" w:eastAsia="Arial" w:hAnsi="Arial" w:cs="Arial"/>
                <w:b/>
                <w:color w:val="000000"/>
                <w:sz w:val="24"/>
                <w:szCs w:val="24"/>
              </w:rPr>
            </w:pPr>
          </w:p>
        </w:tc>
        <w:tc>
          <w:tcPr>
            <w:tcW w:w="2861" w:type="dxa"/>
          </w:tcPr>
          <w:p w14:paraId="51D801AE" w14:textId="77777777" w:rsidR="005C7C53" w:rsidRDefault="005C7C53">
            <w:pPr>
              <w:spacing w:after="120"/>
              <w:rPr>
                <w:rFonts w:ascii="Arial" w:eastAsia="Arial" w:hAnsi="Arial" w:cs="Arial"/>
                <w:b/>
                <w:color w:val="000000"/>
                <w:sz w:val="24"/>
                <w:szCs w:val="24"/>
              </w:rPr>
            </w:pPr>
          </w:p>
        </w:tc>
        <w:tc>
          <w:tcPr>
            <w:tcW w:w="2928" w:type="dxa"/>
          </w:tcPr>
          <w:p w14:paraId="51D801AF" w14:textId="77777777" w:rsidR="005C7C53" w:rsidRDefault="005C7C53">
            <w:pPr>
              <w:spacing w:after="120"/>
              <w:rPr>
                <w:rFonts w:ascii="Arial" w:eastAsia="Arial" w:hAnsi="Arial" w:cs="Arial"/>
                <w:b/>
                <w:color w:val="000000"/>
                <w:sz w:val="24"/>
                <w:szCs w:val="24"/>
              </w:rPr>
            </w:pPr>
          </w:p>
        </w:tc>
      </w:tr>
    </w:tbl>
    <w:p w14:paraId="51D801B1" w14:textId="77777777" w:rsidR="005C7C53" w:rsidRDefault="005C7C53">
      <w:pPr>
        <w:spacing w:after="0"/>
        <w:ind w:left="720"/>
        <w:rPr>
          <w:rFonts w:ascii="Arial" w:eastAsia="Arial" w:hAnsi="Arial" w:cs="Arial"/>
          <w:color w:val="000000"/>
          <w:sz w:val="24"/>
          <w:szCs w:val="24"/>
        </w:rPr>
      </w:pPr>
    </w:p>
    <w:p w14:paraId="51D801B2" w14:textId="77777777" w:rsidR="005C7C53" w:rsidRDefault="005C7C53">
      <w:pPr>
        <w:spacing w:after="0"/>
        <w:ind w:left="720"/>
        <w:rPr>
          <w:rFonts w:ascii="Arial" w:eastAsia="Arial" w:hAnsi="Arial" w:cs="Arial"/>
          <w:color w:val="000000"/>
          <w:sz w:val="24"/>
          <w:szCs w:val="24"/>
        </w:rPr>
      </w:pPr>
    </w:p>
    <w:p w14:paraId="51D801B3" w14:textId="77777777" w:rsidR="005C7C53" w:rsidRDefault="005C7C53">
      <w:pPr>
        <w:spacing w:after="0"/>
        <w:ind w:left="720"/>
        <w:rPr>
          <w:rFonts w:ascii="Arial" w:eastAsia="Arial" w:hAnsi="Arial" w:cs="Arial"/>
          <w:color w:val="000000"/>
          <w:sz w:val="24"/>
          <w:szCs w:val="24"/>
        </w:rPr>
      </w:pPr>
    </w:p>
    <w:p w14:paraId="51D801B4" w14:textId="77777777" w:rsidR="005C7C53" w:rsidRDefault="002416A4">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14:paraId="51D801B5" w14:textId="77777777" w:rsidR="005C7C53" w:rsidRDefault="005C7C53">
      <w:pPr>
        <w:keepNext/>
        <w:spacing w:after="0"/>
        <w:rPr>
          <w:rFonts w:ascii="Arial" w:eastAsia="Arial" w:hAnsi="Arial" w:cs="Arial"/>
          <w:color w:val="000000"/>
          <w:sz w:val="24"/>
          <w:szCs w:val="24"/>
        </w:rPr>
      </w:pPr>
    </w:p>
    <w:tbl>
      <w:tblPr>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5C7C53" w14:paraId="51D801B9" w14:textId="77777777">
        <w:tc>
          <w:tcPr>
            <w:tcW w:w="2976" w:type="dxa"/>
          </w:tcPr>
          <w:p w14:paraId="51D801B6" w14:textId="77777777" w:rsidR="005C7C53" w:rsidRDefault="002416A4">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14:paraId="51D801B7" w14:textId="77777777" w:rsidR="005C7C53" w:rsidRDefault="002416A4">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14:paraId="51D801B8" w14:textId="77777777" w:rsidR="005C7C53" w:rsidRDefault="002416A4">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5C7C53" w14:paraId="51D801BD" w14:textId="77777777">
        <w:tc>
          <w:tcPr>
            <w:tcW w:w="2976" w:type="dxa"/>
          </w:tcPr>
          <w:p w14:paraId="51D801BA" w14:textId="77777777" w:rsidR="005C7C53" w:rsidRDefault="005C7C53">
            <w:pPr>
              <w:spacing w:after="120"/>
              <w:rPr>
                <w:rFonts w:ascii="Arial" w:eastAsia="Arial" w:hAnsi="Arial" w:cs="Arial"/>
                <w:b/>
                <w:color w:val="000000"/>
                <w:sz w:val="24"/>
                <w:szCs w:val="24"/>
              </w:rPr>
            </w:pPr>
          </w:p>
        </w:tc>
        <w:tc>
          <w:tcPr>
            <w:tcW w:w="2975" w:type="dxa"/>
          </w:tcPr>
          <w:p w14:paraId="51D801BB" w14:textId="77777777" w:rsidR="005C7C53" w:rsidRDefault="005C7C53">
            <w:pPr>
              <w:spacing w:after="120"/>
              <w:rPr>
                <w:rFonts w:ascii="Arial" w:eastAsia="Arial" w:hAnsi="Arial" w:cs="Arial"/>
                <w:b/>
                <w:color w:val="000000"/>
                <w:sz w:val="24"/>
                <w:szCs w:val="24"/>
              </w:rPr>
            </w:pPr>
          </w:p>
        </w:tc>
        <w:tc>
          <w:tcPr>
            <w:tcW w:w="2899" w:type="dxa"/>
          </w:tcPr>
          <w:p w14:paraId="51D801BC" w14:textId="77777777" w:rsidR="005C7C53" w:rsidRDefault="005C7C53">
            <w:pPr>
              <w:spacing w:after="120"/>
              <w:rPr>
                <w:rFonts w:ascii="Arial" w:eastAsia="Arial" w:hAnsi="Arial" w:cs="Arial"/>
                <w:b/>
                <w:color w:val="000000"/>
                <w:sz w:val="24"/>
                <w:szCs w:val="24"/>
              </w:rPr>
            </w:pPr>
          </w:p>
        </w:tc>
      </w:tr>
    </w:tbl>
    <w:p w14:paraId="51D801BE" w14:textId="77777777" w:rsidR="005C7C53" w:rsidRDefault="005C7C53">
      <w:pPr>
        <w:rPr>
          <w:rFonts w:ascii="Arial" w:eastAsia="Arial" w:hAnsi="Arial" w:cs="Arial"/>
          <w:color w:val="000000"/>
          <w:sz w:val="24"/>
          <w:szCs w:val="24"/>
        </w:rPr>
        <w:sectPr w:rsidR="005C7C53">
          <w:headerReference w:type="default" r:id="rId9"/>
          <w:footerReference w:type="default" r:id="rId10"/>
          <w:footerReference w:type="first" r:id="rId11"/>
          <w:pgSz w:w="11906" w:h="16838"/>
          <w:pgMar w:top="1440" w:right="1440" w:bottom="1440" w:left="1440" w:header="709" w:footer="709" w:gutter="0"/>
          <w:pgNumType w:start="1"/>
          <w:cols w:space="720"/>
        </w:sectPr>
      </w:pPr>
    </w:p>
    <w:p w14:paraId="51D801BF" w14:textId="77777777" w:rsidR="005C7C53" w:rsidRDefault="005C7C53">
      <w:pPr>
        <w:rPr>
          <w:rFonts w:ascii="Arial" w:eastAsia="Arial" w:hAnsi="Arial" w:cs="Arial"/>
          <w:color w:val="000000"/>
          <w:sz w:val="24"/>
          <w:szCs w:val="24"/>
        </w:rPr>
      </w:pPr>
    </w:p>
    <w:sectPr w:rsidR="005C7C5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7CDBE" w14:textId="77777777" w:rsidR="002416A4" w:rsidRDefault="002416A4">
      <w:pPr>
        <w:spacing w:after="0"/>
      </w:pPr>
      <w:r>
        <w:separator/>
      </w:r>
    </w:p>
  </w:endnote>
  <w:endnote w:type="continuationSeparator" w:id="0">
    <w:p w14:paraId="24842945" w14:textId="77777777" w:rsidR="002416A4" w:rsidRDefault="002416A4">
      <w:pPr>
        <w:spacing w:after="0"/>
      </w:pPr>
      <w:r>
        <w:continuationSeparator/>
      </w:r>
    </w:p>
  </w:endnote>
  <w:endnote w:type="continuationNotice" w:id="1">
    <w:p w14:paraId="77A7D226" w14:textId="77777777" w:rsidR="00853114" w:rsidRDefault="00853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801C4" w14:textId="77777777" w:rsidR="002416A4" w:rsidRDefault="002416A4">
    <w:pPr>
      <w:tabs>
        <w:tab w:val="center" w:pos="4513"/>
        <w:tab w:val="right" w:pos="9026"/>
      </w:tabs>
      <w:spacing w:after="0"/>
    </w:pPr>
  </w:p>
  <w:p w14:paraId="51D801C5" w14:textId="302E6A26" w:rsidR="002416A4" w:rsidRDefault="002416A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RM6174</w:t>
    </w:r>
  </w:p>
  <w:p w14:paraId="51D801C6" w14:textId="7FAB1249" w:rsidR="002416A4" w:rsidRDefault="002416A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53114">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51D801C7" w14:textId="77777777" w:rsidR="002416A4" w:rsidRDefault="002416A4">
    <w:pPr>
      <w:tabs>
        <w:tab w:val="center" w:pos="4513"/>
        <w:tab w:val="right" w:pos="9026"/>
      </w:tabs>
      <w:spacing w:after="0"/>
    </w:pPr>
    <w:r>
      <w:rPr>
        <w:rFonts w:ascii="Arial" w:eastAsia="Arial" w:hAnsi="Arial" w:cs="Arial"/>
        <w:sz w:val="20"/>
        <w:szCs w:val="20"/>
      </w:rP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801C8" w14:textId="77777777" w:rsidR="002416A4" w:rsidRDefault="002416A4">
    <w:pPr>
      <w:tabs>
        <w:tab w:val="center" w:pos="4513"/>
        <w:tab w:val="right" w:pos="9026"/>
      </w:tabs>
      <w:spacing w:after="0"/>
    </w:pPr>
  </w:p>
  <w:p w14:paraId="51D801C9" w14:textId="77777777" w:rsidR="002416A4" w:rsidRDefault="002416A4">
    <w:pPr>
      <w:tabs>
        <w:tab w:val="center" w:pos="4513"/>
        <w:tab w:val="right" w:pos="9026"/>
      </w:tabs>
      <w:spacing w:after="0"/>
    </w:pPr>
    <w:r>
      <w:t>Framework Ref: RM</w:t>
    </w:r>
    <w:r>
      <w:tab/>
      <w:t xml:space="preserve">                                           </w:t>
    </w:r>
  </w:p>
  <w:p w14:paraId="51D801CA" w14:textId="77777777" w:rsidR="002416A4" w:rsidRDefault="002416A4">
    <w:pPr>
      <w:tabs>
        <w:tab w:val="center" w:pos="4513"/>
        <w:tab w:val="right" w:pos="9026"/>
      </w:tabs>
      <w:spacing w:after="0"/>
    </w:pPr>
    <w:r>
      <w:t>Project Version: v1.0</w:t>
    </w:r>
    <w:r>
      <w:tab/>
    </w:r>
    <w:r>
      <w:tab/>
    </w:r>
    <w:r>
      <w:tab/>
      <w:t xml:space="preserve"> -1-</w:t>
    </w:r>
  </w:p>
  <w:p w14:paraId="51D801CB" w14:textId="77777777" w:rsidR="002416A4" w:rsidRDefault="002416A4">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F3A75" w14:textId="77777777" w:rsidR="002416A4" w:rsidRDefault="002416A4">
      <w:pPr>
        <w:spacing w:after="0"/>
      </w:pPr>
      <w:r>
        <w:separator/>
      </w:r>
    </w:p>
  </w:footnote>
  <w:footnote w:type="continuationSeparator" w:id="0">
    <w:p w14:paraId="462547D7" w14:textId="77777777" w:rsidR="002416A4" w:rsidRDefault="002416A4">
      <w:pPr>
        <w:spacing w:after="0"/>
      </w:pPr>
      <w:r>
        <w:continuationSeparator/>
      </w:r>
    </w:p>
  </w:footnote>
  <w:footnote w:type="continuationNotice" w:id="1">
    <w:p w14:paraId="3486A7D7" w14:textId="77777777" w:rsidR="00853114" w:rsidRDefault="0085311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801C0" w14:textId="77777777" w:rsidR="002416A4" w:rsidRDefault="002416A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14:paraId="51D801C1" w14:textId="77777777" w:rsidR="002416A4" w:rsidRDefault="002416A4">
    <w:pPr>
      <w:spacing w:after="0"/>
      <w:rPr>
        <w:rFonts w:ascii="Arial" w:eastAsia="Arial" w:hAnsi="Arial" w:cs="Arial"/>
        <w:sz w:val="20"/>
        <w:szCs w:val="20"/>
      </w:rPr>
    </w:pPr>
    <w:r>
      <w:rPr>
        <w:rFonts w:ascii="Arial" w:eastAsia="Arial" w:hAnsi="Arial" w:cs="Arial"/>
        <w:sz w:val="20"/>
        <w:szCs w:val="20"/>
      </w:rPr>
      <w:t>Call-Off Ref:</w:t>
    </w:r>
  </w:p>
  <w:p w14:paraId="51D801C2" w14:textId="77777777" w:rsidR="002416A4" w:rsidRDefault="002416A4">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51D801C3" w14:textId="77777777" w:rsidR="002416A4" w:rsidRDefault="002416A4">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51D3"/>
    <w:multiLevelType w:val="multilevel"/>
    <w:tmpl w:val="AED0D2E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6BD32EB"/>
    <w:multiLevelType w:val="multilevel"/>
    <w:tmpl w:val="438233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D5828F7"/>
    <w:multiLevelType w:val="multilevel"/>
    <w:tmpl w:val="A3C2C1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FE6214C"/>
    <w:multiLevelType w:val="multilevel"/>
    <w:tmpl w:val="11E610D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2"/>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C53"/>
    <w:rsid w:val="002416A4"/>
    <w:rsid w:val="004259FE"/>
    <w:rsid w:val="005C7C53"/>
    <w:rsid w:val="00853114"/>
    <w:rsid w:val="00C961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80180"/>
  <w15:docId w15:val="{CD7DED00-9064-4484-AB69-FD0A1F36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5"/>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5"/>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 w:type="table" w:customStyle="1" w:styleId="a5">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zT+EW6yH94nVAN8SCOPo3jWpw==">AMUW2mUW80mV1sMga9IXslRoZU7LxJepCXukuKbrrypKIykSRYtJZW4JkahpIKKUXbUYevR2v3qrO/+zMKGDgvNuWOIc6k6uDaURHmogzsKhtKmJvyweJQ1GSvp6H++MzPK1lcnfFuTW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1038</Words>
  <Characters>5922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Natasha Gowan</cp:lastModifiedBy>
  <cp:revision>2</cp:revision>
  <dcterms:created xsi:type="dcterms:W3CDTF">2020-02-27T11:34:00Z</dcterms:created>
  <dcterms:modified xsi:type="dcterms:W3CDTF">2021-04-01T17:39:00Z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